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16833">
        <w:rPr>
          <w:rFonts w:ascii="Times New Roman" w:hAnsi="Times New Roman" w:cs="Times New Roman"/>
          <w:sz w:val="28"/>
          <w:szCs w:val="28"/>
        </w:rPr>
        <w:t>Вопросы к экзамену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по дисциплине «</w:t>
      </w:r>
      <w:proofErr w:type="spellStart"/>
      <w:proofErr w:type="gramStart"/>
      <w:r w:rsidRPr="00316833">
        <w:rPr>
          <w:rFonts w:ascii="Times New Roman" w:hAnsi="Times New Roman" w:cs="Times New Roman"/>
          <w:sz w:val="28"/>
          <w:szCs w:val="28"/>
        </w:rPr>
        <w:t>Логопедия:Нарушение</w:t>
      </w:r>
      <w:proofErr w:type="spellEnd"/>
      <w:proofErr w:type="gramEnd"/>
      <w:r w:rsidRPr="00316833">
        <w:rPr>
          <w:rFonts w:ascii="Times New Roman" w:hAnsi="Times New Roman" w:cs="Times New Roman"/>
          <w:sz w:val="28"/>
          <w:szCs w:val="28"/>
        </w:rPr>
        <w:t xml:space="preserve"> письменной речи»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1)</w:t>
      </w:r>
      <w:r w:rsidRPr="00316833">
        <w:rPr>
          <w:rFonts w:ascii="Times New Roman" w:hAnsi="Times New Roman" w:cs="Times New Roman"/>
          <w:sz w:val="28"/>
          <w:szCs w:val="28"/>
        </w:rPr>
        <w:tab/>
        <w:t>Исторический подход к нарушению письма в теории логопедии.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2)</w:t>
      </w:r>
      <w:r w:rsidRPr="00316833">
        <w:rPr>
          <w:rFonts w:ascii="Times New Roman" w:hAnsi="Times New Roman" w:cs="Times New Roman"/>
          <w:sz w:val="28"/>
          <w:szCs w:val="28"/>
        </w:rPr>
        <w:tab/>
        <w:t>Этиология и патогенез дислексии.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3)</w:t>
      </w:r>
      <w:r w:rsidRPr="00316833">
        <w:rPr>
          <w:rFonts w:ascii="Times New Roman" w:hAnsi="Times New Roman" w:cs="Times New Roman"/>
          <w:sz w:val="28"/>
          <w:szCs w:val="28"/>
        </w:rPr>
        <w:tab/>
        <w:t>Функциональные нарушения чтения.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4)</w:t>
      </w:r>
      <w:r w:rsidRPr="00316833">
        <w:rPr>
          <w:rFonts w:ascii="Times New Roman" w:hAnsi="Times New Roman" w:cs="Times New Roman"/>
          <w:sz w:val="28"/>
          <w:szCs w:val="28"/>
        </w:rPr>
        <w:tab/>
        <w:t>Психологический аспект механизмов изучения нарушений чтения.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5)</w:t>
      </w:r>
      <w:r w:rsidRPr="00316833">
        <w:rPr>
          <w:rFonts w:ascii="Times New Roman" w:hAnsi="Times New Roman" w:cs="Times New Roman"/>
          <w:sz w:val="28"/>
          <w:szCs w:val="28"/>
        </w:rPr>
        <w:tab/>
        <w:t xml:space="preserve">Классификация </w:t>
      </w:r>
      <w:proofErr w:type="spellStart"/>
      <w:r w:rsidRPr="00316833">
        <w:rPr>
          <w:rFonts w:ascii="Times New Roman" w:hAnsi="Times New Roman" w:cs="Times New Roman"/>
          <w:sz w:val="28"/>
          <w:szCs w:val="28"/>
        </w:rPr>
        <w:t>дислексий</w:t>
      </w:r>
      <w:proofErr w:type="spellEnd"/>
      <w:r w:rsidRPr="00316833">
        <w:rPr>
          <w:rFonts w:ascii="Times New Roman" w:hAnsi="Times New Roman" w:cs="Times New Roman"/>
          <w:sz w:val="28"/>
          <w:szCs w:val="28"/>
        </w:rPr>
        <w:t>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6)</w:t>
      </w:r>
      <w:r w:rsidRPr="00316833">
        <w:rPr>
          <w:rFonts w:ascii="Times New Roman" w:hAnsi="Times New Roman" w:cs="Times New Roman"/>
          <w:sz w:val="28"/>
          <w:szCs w:val="28"/>
        </w:rPr>
        <w:tab/>
        <w:t xml:space="preserve">Симптоматика </w:t>
      </w:r>
      <w:proofErr w:type="spellStart"/>
      <w:r w:rsidRPr="00316833">
        <w:rPr>
          <w:rFonts w:ascii="Times New Roman" w:hAnsi="Times New Roman" w:cs="Times New Roman"/>
          <w:sz w:val="28"/>
          <w:szCs w:val="28"/>
        </w:rPr>
        <w:t>дислексий</w:t>
      </w:r>
      <w:proofErr w:type="spellEnd"/>
      <w:r w:rsidRPr="00316833">
        <w:rPr>
          <w:rFonts w:ascii="Times New Roman" w:hAnsi="Times New Roman" w:cs="Times New Roman"/>
          <w:sz w:val="28"/>
          <w:szCs w:val="28"/>
        </w:rPr>
        <w:t>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7)</w:t>
      </w:r>
      <w:r w:rsidRPr="00316833">
        <w:rPr>
          <w:rFonts w:ascii="Times New Roman" w:hAnsi="Times New Roman" w:cs="Times New Roman"/>
          <w:sz w:val="28"/>
          <w:szCs w:val="28"/>
        </w:rPr>
        <w:tab/>
        <w:t>Психофизиологическая структура процесса письма.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8)</w:t>
      </w:r>
      <w:r w:rsidRPr="00316833">
        <w:rPr>
          <w:rFonts w:ascii="Times New Roman" w:hAnsi="Times New Roman" w:cs="Times New Roman"/>
          <w:sz w:val="28"/>
          <w:szCs w:val="28"/>
        </w:rPr>
        <w:tab/>
        <w:t xml:space="preserve">Классификация </w:t>
      </w:r>
      <w:proofErr w:type="spellStart"/>
      <w:r w:rsidRPr="00316833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316833">
        <w:rPr>
          <w:rFonts w:ascii="Times New Roman" w:hAnsi="Times New Roman" w:cs="Times New Roman"/>
          <w:sz w:val="28"/>
          <w:szCs w:val="28"/>
        </w:rPr>
        <w:t>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9)</w:t>
      </w:r>
      <w:r w:rsidRPr="00316833">
        <w:rPr>
          <w:rFonts w:ascii="Times New Roman" w:hAnsi="Times New Roman" w:cs="Times New Roman"/>
          <w:sz w:val="28"/>
          <w:szCs w:val="28"/>
        </w:rPr>
        <w:tab/>
        <w:t xml:space="preserve">Симптоматика </w:t>
      </w:r>
      <w:proofErr w:type="spellStart"/>
      <w:r w:rsidRPr="00316833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316833">
        <w:rPr>
          <w:rFonts w:ascii="Times New Roman" w:hAnsi="Times New Roman" w:cs="Times New Roman"/>
          <w:sz w:val="28"/>
          <w:szCs w:val="28"/>
        </w:rPr>
        <w:t>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10)</w:t>
      </w:r>
      <w:r w:rsidRPr="00316833">
        <w:rPr>
          <w:rFonts w:ascii="Times New Roman" w:hAnsi="Times New Roman" w:cs="Times New Roman"/>
          <w:sz w:val="28"/>
          <w:szCs w:val="28"/>
        </w:rPr>
        <w:tab/>
        <w:t>Обследование детей с нарушениями чтения и письма.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11)</w:t>
      </w:r>
      <w:r w:rsidRPr="00316833">
        <w:rPr>
          <w:rFonts w:ascii="Times New Roman" w:hAnsi="Times New Roman" w:cs="Times New Roman"/>
          <w:sz w:val="28"/>
          <w:szCs w:val="28"/>
        </w:rPr>
        <w:tab/>
        <w:t>Профилактика нарушений чтения и письма.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12)</w:t>
      </w:r>
      <w:r w:rsidRPr="00316833">
        <w:rPr>
          <w:rFonts w:ascii="Times New Roman" w:hAnsi="Times New Roman" w:cs="Times New Roman"/>
          <w:sz w:val="28"/>
          <w:szCs w:val="28"/>
        </w:rPr>
        <w:tab/>
        <w:t>Методика логопедической работы по устранению нарушений письменной речи.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13)</w:t>
      </w:r>
      <w:r w:rsidRPr="00316833">
        <w:rPr>
          <w:rFonts w:ascii="Times New Roman" w:hAnsi="Times New Roman" w:cs="Times New Roman"/>
          <w:sz w:val="28"/>
          <w:szCs w:val="28"/>
        </w:rPr>
        <w:tab/>
        <w:t>Специфика обучения и воспитания детей младшего школьного возраста с нарушениями письменной речи.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14)</w:t>
      </w:r>
      <w:r w:rsidRPr="00316833">
        <w:rPr>
          <w:rFonts w:ascii="Times New Roman" w:hAnsi="Times New Roman" w:cs="Times New Roman"/>
          <w:sz w:val="28"/>
          <w:szCs w:val="28"/>
        </w:rPr>
        <w:tab/>
        <w:t>Специфика профилактической работой с детьми дошкольного возраста с нарушениями письменной речи.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15)</w:t>
      </w:r>
      <w:r w:rsidRPr="00316833">
        <w:rPr>
          <w:rFonts w:ascii="Times New Roman" w:hAnsi="Times New Roman" w:cs="Times New Roman"/>
          <w:sz w:val="28"/>
          <w:szCs w:val="28"/>
        </w:rPr>
        <w:tab/>
        <w:t xml:space="preserve">Специфика взаимодействия логопеда и воспитателя в работе с детьми с нарушениями письменной речи. 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16)</w:t>
      </w:r>
      <w:r w:rsidRPr="00316833">
        <w:rPr>
          <w:rFonts w:ascii="Times New Roman" w:hAnsi="Times New Roman" w:cs="Times New Roman"/>
          <w:sz w:val="28"/>
          <w:szCs w:val="28"/>
        </w:rPr>
        <w:tab/>
        <w:t>Методика коррекционно-педагогической работы с детьми с нарушениями чтения.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17)</w:t>
      </w:r>
      <w:r w:rsidRPr="00316833">
        <w:rPr>
          <w:rFonts w:ascii="Times New Roman" w:hAnsi="Times New Roman" w:cs="Times New Roman"/>
          <w:sz w:val="28"/>
          <w:szCs w:val="28"/>
        </w:rPr>
        <w:tab/>
        <w:t>Содержание фронтальных занятий с детьми по профилактике нарушений чтения и письма.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18)</w:t>
      </w:r>
      <w:r w:rsidRPr="00316833">
        <w:rPr>
          <w:rFonts w:ascii="Times New Roman" w:hAnsi="Times New Roman" w:cs="Times New Roman"/>
          <w:sz w:val="28"/>
          <w:szCs w:val="28"/>
        </w:rPr>
        <w:tab/>
        <w:t>Планирование логопедической работы с детьми с нарушениями письменной речи по периодам обучения.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19)</w:t>
      </w:r>
      <w:r w:rsidRPr="00316833">
        <w:rPr>
          <w:rFonts w:ascii="Times New Roman" w:hAnsi="Times New Roman" w:cs="Times New Roman"/>
          <w:sz w:val="28"/>
          <w:szCs w:val="28"/>
        </w:rPr>
        <w:tab/>
        <w:t>Психолого-педагогическая характеристика детей младшего школьного возраста с нарушением письменной речи.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20)</w:t>
      </w:r>
      <w:r w:rsidRPr="00316833">
        <w:rPr>
          <w:rFonts w:ascii="Times New Roman" w:hAnsi="Times New Roman" w:cs="Times New Roman"/>
          <w:sz w:val="28"/>
          <w:szCs w:val="28"/>
        </w:rPr>
        <w:tab/>
        <w:t>Методика коррекционно-педагогической работы с детьми с нарушением письма.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21)</w:t>
      </w:r>
      <w:r w:rsidRPr="00316833">
        <w:rPr>
          <w:rFonts w:ascii="Times New Roman" w:hAnsi="Times New Roman" w:cs="Times New Roman"/>
          <w:sz w:val="28"/>
          <w:szCs w:val="28"/>
        </w:rPr>
        <w:tab/>
        <w:t>Специфика проведения коррекционных игр для детей с нарушением письма.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22)</w:t>
      </w:r>
      <w:r w:rsidRPr="00316833">
        <w:rPr>
          <w:rFonts w:ascii="Times New Roman" w:hAnsi="Times New Roman" w:cs="Times New Roman"/>
          <w:sz w:val="28"/>
          <w:szCs w:val="28"/>
        </w:rPr>
        <w:tab/>
        <w:t>Специфика проведения коррекционных игр для детей с нарушением чтения.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23)</w:t>
      </w:r>
      <w:r w:rsidRPr="00316833">
        <w:rPr>
          <w:rFonts w:ascii="Times New Roman" w:hAnsi="Times New Roman" w:cs="Times New Roman"/>
          <w:sz w:val="28"/>
          <w:szCs w:val="28"/>
        </w:rPr>
        <w:tab/>
        <w:t>Теоретические подходы к нарушению чтения в теории логопедии.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24)</w:t>
      </w:r>
      <w:r w:rsidRPr="00316833">
        <w:rPr>
          <w:rFonts w:ascii="Times New Roman" w:hAnsi="Times New Roman" w:cs="Times New Roman"/>
          <w:sz w:val="28"/>
          <w:szCs w:val="28"/>
        </w:rPr>
        <w:tab/>
        <w:t>Этиология и патогенез дислексии в теории логопедии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25)</w:t>
      </w:r>
      <w:r w:rsidRPr="00316833">
        <w:rPr>
          <w:rFonts w:ascii="Times New Roman" w:hAnsi="Times New Roman" w:cs="Times New Roman"/>
          <w:sz w:val="28"/>
          <w:szCs w:val="28"/>
        </w:rPr>
        <w:tab/>
        <w:t>Функциональные нарушения чтения у детей младшего школьного возраста.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26)</w:t>
      </w:r>
      <w:r w:rsidRPr="00316833">
        <w:rPr>
          <w:rFonts w:ascii="Times New Roman" w:hAnsi="Times New Roman" w:cs="Times New Roman"/>
          <w:sz w:val="28"/>
          <w:szCs w:val="28"/>
        </w:rPr>
        <w:tab/>
        <w:t>Психологический аспект механизмов изучения нарушений чтения у детей младшего школьного возраста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27)</w:t>
      </w:r>
      <w:r w:rsidRPr="00316833">
        <w:rPr>
          <w:rFonts w:ascii="Times New Roman" w:hAnsi="Times New Roman" w:cs="Times New Roman"/>
          <w:sz w:val="28"/>
          <w:szCs w:val="28"/>
        </w:rPr>
        <w:tab/>
        <w:t xml:space="preserve">Классификация </w:t>
      </w:r>
      <w:proofErr w:type="spellStart"/>
      <w:r w:rsidRPr="00316833">
        <w:rPr>
          <w:rFonts w:ascii="Times New Roman" w:hAnsi="Times New Roman" w:cs="Times New Roman"/>
          <w:sz w:val="28"/>
          <w:szCs w:val="28"/>
        </w:rPr>
        <w:t>дислексий</w:t>
      </w:r>
      <w:proofErr w:type="spellEnd"/>
      <w:r w:rsidRPr="00316833">
        <w:rPr>
          <w:rFonts w:ascii="Times New Roman" w:hAnsi="Times New Roman" w:cs="Times New Roman"/>
          <w:sz w:val="28"/>
          <w:szCs w:val="28"/>
        </w:rPr>
        <w:t xml:space="preserve"> в теории логопедии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lastRenderedPageBreak/>
        <w:t>28)</w:t>
      </w:r>
      <w:r w:rsidRPr="00316833">
        <w:rPr>
          <w:rFonts w:ascii="Times New Roman" w:hAnsi="Times New Roman" w:cs="Times New Roman"/>
          <w:sz w:val="28"/>
          <w:szCs w:val="28"/>
        </w:rPr>
        <w:tab/>
        <w:t xml:space="preserve">Симптоматика </w:t>
      </w:r>
      <w:proofErr w:type="spellStart"/>
      <w:r w:rsidRPr="00316833">
        <w:rPr>
          <w:rFonts w:ascii="Times New Roman" w:hAnsi="Times New Roman" w:cs="Times New Roman"/>
          <w:sz w:val="28"/>
          <w:szCs w:val="28"/>
        </w:rPr>
        <w:t>дислексий</w:t>
      </w:r>
      <w:proofErr w:type="spellEnd"/>
      <w:r w:rsidRPr="00316833">
        <w:rPr>
          <w:rFonts w:ascii="Times New Roman" w:hAnsi="Times New Roman" w:cs="Times New Roman"/>
          <w:sz w:val="28"/>
          <w:szCs w:val="28"/>
        </w:rPr>
        <w:t xml:space="preserve"> в теории логопедии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29)</w:t>
      </w:r>
      <w:r w:rsidRPr="00316833">
        <w:rPr>
          <w:rFonts w:ascii="Times New Roman" w:hAnsi="Times New Roman" w:cs="Times New Roman"/>
          <w:sz w:val="28"/>
          <w:szCs w:val="28"/>
        </w:rPr>
        <w:tab/>
        <w:t>Психофизиологическая структура процесса письма.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30)</w:t>
      </w:r>
      <w:r w:rsidRPr="00316833">
        <w:rPr>
          <w:rFonts w:ascii="Times New Roman" w:hAnsi="Times New Roman" w:cs="Times New Roman"/>
          <w:sz w:val="28"/>
          <w:szCs w:val="28"/>
        </w:rPr>
        <w:tab/>
        <w:t xml:space="preserve">Классификация </w:t>
      </w:r>
      <w:proofErr w:type="spellStart"/>
      <w:r w:rsidRPr="00316833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316833">
        <w:rPr>
          <w:rFonts w:ascii="Times New Roman" w:hAnsi="Times New Roman" w:cs="Times New Roman"/>
          <w:sz w:val="28"/>
          <w:szCs w:val="28"/>
        </w:rPr>
        <w:t>. в теории логопедии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31)</w:t>
      </w:r>
      <w:r w:rsidRPr="00316833">
        <w:rPr>
          <w:rFonts w:ascii="Times New Roman" w:hAnsi="Times New Roman" w:cs="Times New Roman"/>
          <w:sz w:val="28"/>
          <w:szCs w:val="28"/>
        </w:rPr>
        <w:tab/>
        <w:t xml:space="preserve">Симптоматика </w:t>
      </w:r>
      <w:proofErr w:type="spellStart"/>
      <w:r w:rsidRPr="00316833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316833">
        <w:rPr>
          <w:rFonts w:ascii="Times New Roman" w:hAnsi="Times New Roman" w:cs="Times New Roman"/>
          <w:sz w:val="28"/>
          <w:szCs w:val="28"/>
        </w:rPr>
        <w:t>. в теории логопедии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32)</w:t>
      </w:r>
      <w:r w:rsidRPr="00316833">
        <w:rPr>
          <w:rFonts w:ascii="Times New Roman" w:hAnsi="Times New Roman" w:cs="Times New Roman"/>
          <w:sz w:val="28"/>
          <w:szCs w:val="28"/>
        </w:rPr>
        <w:tab/>
        <w:t>Обследование детей с нарушениями чтения и письма в теории логопедии.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33)</w:t>
      </w:r>
      <w:r w:rsidRPr="00316833">
        <w:rPr>
          <w:rFonts w:ascii="Times New Roman" w:hAnsi="Times New Roman" w:cs="Times New Roman"/>
          <w:sz w:val="28"/>
          <w:szCs w:val="28"/>
        </w:rPr>
        <w:tab/>
        <w:t>Профилактика нарушений чтения и письма в теории логопедии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34)</w:t>
      </w:r>
      <w:r w:rsidRPr="00316833">
        <w:rPr>
          <w:rFonts w:ascii="Times New Roman" w:hAnsi="Times New Roman" w:cs="Times New Roman"/>
          <w:sz w:val="28"/>
          <w:szCs w:val="28"/>
        </w:rPr>
        <w:tab/>
        <w:t>Методика логопедической работы по устранению нарушений письменной речи. в теории логопедии.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35)</w:t>
      </w:r>
      <w:r w:rsidRPr="00316833">
        <w:rPr>
          <w:rFonts w:ascii="Times New Roman" w:hAnsi="Times New Roman" w:cs="Times New Roman"/>
          <w:sz w:val="28"/>
          <w:szCs w:val="28"/>
        </w:rPr>
        <w:tab/>
        <w:t>Механизмы формирования письменной речи.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36)</w:t>
      </w:r>
      <w:r w:rsidRPr="00316833">
        <w:rPr>
          <w:rFonts w:ascii="Times New Roman" w:hAnsi="Times New Roman" w:cs="Times New Roman"/>
          <w:sz w:val="28"/>
          <w:szCs w:val="28"/>
        </w:rPr>
        <w:tab/>
        <w:t xml:space="preserve">Причины возникновения нарушений письменной речи. 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37)</w:t>
      </w:r>
      <w:r w:rsidRPr="00316833">
        <w:rPr>
          <w:rFonts w:ascii="Times New Roman" w:hAnsi="Times New Roman" w:cs="Times New Roman"/>
          <w:sz w:val="28"/>
          <w:szCs w:val="28"/>
        </w:rPr>
        <w:tab/>
        <w:t>Психолого-педагогическая характеристикой детей, имеющих нарушения письменной речи.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38)</w:t>
      </w:r>
      <w:r w:rsidRPr="00316833">
        <w:rPr>
          <w:rFonts w:ascii="Times New Roman" w:hAnsi="Times New Roman" w:cs="Times New Roman"/>
          <w:sz w:val="28"/>
          <w:szCs w:val="28"/>
        </w:rPr>
        <w:tab/>
        <w:t>Задачи и содержанием коррекционной работы с детьми с нарушениями письменной речи.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39)</w:t>
      </w:r>
      <w:r w:rsidRPr="00316833">
        <w:rPr>
          <w:rFonts w:ascii="Times New Roman" w:hAnsi="Times New Roman" w:cs="Times New Roman"/>
          <w:sz w:val="28"/>
          <w:szCs w:val="28"/>
        </w:rPr>
        <w:tab/>
        <w:t>Особенности готовности ребенка к усвоению грамоты.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40)</w:t>
      </w:r>
      <w:r w:rsidRPr="00316833">
        <w:rPr>
          <w:rFonts w:ascii="Times New Roman" w:hAnsi="Times New Roman" w:cs="Times New Roman"/>
          <w:sz w:val="28"/>
          <w:szCs w:val="28"/>
        </w:rPr>
        <w:tab/>
        <w:t xml:space="preserve">Нарушения письменной речи: </w:t>
      </w:r>
      <w:proofErr w:type="spellStart"/>
      <w:r w:rsidRPr="00316833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Pr="003168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6833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Pr="003168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6833">
        <w:rPr>
          <w:rFonts w:ascii="Times New Roman" w:hAnsi="Times New Roman" w:cs="Times New Roman"/>
          <w:sz w:val="28"/>
          <w:szCs w:val="28"/>
        </w:rPr>
        <w:t>дизорфография</w:t>
      </w:r>
      <w:proofErr w:type="spellEnd"/>
      <w:r w:rsidRPr="003168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41)</w:t>
      </w:r>
      <w:r w:rsidRPr="00316833">
        <w:rPr>
          <w:rFonts w:ascii="Times New Roman" w:hAnsi="Times New Roman" w:cs="Times New Roman"/>
          <w:sz w:val="28"/>
          <w:szCs w:val="28"/>
        </w:rPr>
        <w:tab/>
        <w:t>Обследование детей при поступлении в школу и выявление “группы риска”.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42)</w:t>
      </w:r>
      <w:r w:rsidRPr="00316833">
        <w:rPr>
          <w:rFonts w:ascii="Times New Roman" w:hAnsi="Times New Roman" w:cs="Times New Roman"/>
          <w:sz w:val="28"/>
          <w:szCs w:val="28"/>
        </w:rPr>
        <w:tab/>
        <w:t>Логопедическое обследование школьников и выявление нарушений письменной речи.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43)</w:t>
      </w:r>
      <w:r w:rsidRPr="00316833">
        <w:rPr>
          <w:rFonts w:ascii="Times New Roman" w:hAnsi="Times New Roman" w:cs="Times New Roman"/>
          <w:sz w:val="28"/>
          <w:szCs w:val="28"/>
        </w:rPr>
        <w:tab/>
        <w:t>Основные направления и методика коррекционной работы с детьми с нарушениями письменной речи.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44)</w:t>
      </w:r>
      <w:r w:rsidRPr="00316833">
        <w:rPr>
          <w:rFonts w:ascii="Times New Roman" w:hAnsi="Times New Roman" w:cs="Times New Roman"/>
          <w:sz w:val="28"/>
          <w:szCs w:val="28"/>
        </w:rPr>
        <w:tab/>
        <w:t>Организационные формы коррекционной работы с детьми с нарушениями письменной речи.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45)</w:t>
      </w:r>
      <w:r w:rsidRPr="00316833">
        <w:rPr>
          <w:rFonts w:ascii="Times New Roman" w:hAnsi="Times New Roman" w:cs="Times New Roman"/>
          <w:sz w:val="28"/>
          <w:szCs w:val="28"/>
        </w:rPr>
        <w:tab/>
        <w:t xml:space="preserve">Классификация </w:t>
      </w:r>
      <w:proofErr w:type="spellStart"/>
      <w:r w:rsidRPr="00316833">
        <w:rPr>
          <w:rFonts w:ascii="Times New Roman" w:hAnsi="Times New Roman" w:cs="Times New Roman"/>
          <w:sz w:val="28"/>
          <w:szCs w:val="28"/>
        </w:rPr>
        <w:t>дислексий</w:t>
      </w:r>
      <w:proofErr w:type="spellEnd"/>
      <w:r w:rsidRPr="00316833">
        <w:rPr>
          <w:rFonts w:ascii="Times New Roman" w:hAnsi="Times New Roman" w:cs="Times New Roman"/>
          <w:sz w:val="28"/>
          <w:szCs w:val="28"/>
        </w:rPr>
        <w:t>. Механизмы, симптоматика.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46)</w:t>
      </w:r>
      <w:r w:rsidRPr="00316833">
        <w:rPr>
          <w:rFonts w:ascii="Times New Roman" w:hAnsi="Times New Roman" w:cs="Times New Roman"/>
          <w:sz w:val="28"/>
          <w:szCs w:val="28"/>
        </w:rPr>
        <w:tab/>
        <w:t xml:space="preserve">Классификация </w:t>
      </w:r>
      <w:proofErr w:type="spellStart"/>
      <w:r w:rsidRPr="00316833">
        <w:rPr>
          <w:rFonts w:ascii="Times New Roman" w:hAnsi="Times New Roman" w:cs="Times New Roman"/>
          <w:sz w:val="28"/>
          <w:szCs w:val="28"/>
        </w:rPr>
        <w:t>дисграфий</w:t>
      </w:r>
      <w:proofErr w:type="spellEnd"/>
      <w:r w:rsidRPr="00316833">
        <w:rPr>
          <w:rFonts w:ascii="Times New Roman" w:hAnsi="Times New Roman" w:cs="Times New Roman"/>
          <w:sz w:val="28"/>
          <w:szCs w:val="28"/>
        </w:rPr>
        <w:t>. Механизмы, симптоматика.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47)</w:t>
      </w:r>
      <w:r w:rsidRPr="00316833">
        <w:rPr>
          <w:rFonts w:ascii="Times New Roman" w:hAnsi="Times New Roman" w:cs="Times New Roman"/>
          <w:sz w:val="28"/>
          <w:szCs w:val="28"/>
        </w:rPr>
        <w:tab/>
        <w:t xml:space="preserve">Методика коррекционной работы по преодолению различных форм дислексии и </w:t>
      </w:r>
      <w:proofErr w:type="spellStart"/>
      <w:r w:rsidRPr="00316833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316833">
        <w:rPr>
          <w:rFonts w:ascii="Times New Roman" w:hAnsi="Times New Roman" w:cs="Times New Roman"/>
          <w:sz w:val="28"/>
          <w:szCs w:val="28"/>
        </w:rPr>
        <w:t>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48)</w:t>
      </w:r>
      <w:r w:rsidRPr="00316833">
        <w:rPr>
          <w:rFonts w:ascii="Times New Roman" w:hAnsi="Times New Roman" w:cs="Times New Roman"/>
          <w:sz w:val="28"/>
          <w:szCs w:val="28"/>
        </w:rPr>
        <w:tab/>
        <w:t>Особенности нарушения письменной речи у детей с ЗПР, интеллектуальной недостаточностью.</w:t>
      </w:r>
    </w:p>
    <w:p w:rsidR="00316833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49)</w:t>
      </w:r>
      <w:r w:rsidRPr="00316833">
        <w:rPr>
          <w:rFonts w:ascii="Times New Roman" w:hAnsi="Times New Roman" w:cs="Times New Roman"/>
          <w:sz w:val="28"/>
          <w:szCs w:val="28"/>
        </w:rPr>
        <w:tab/>
        <w:t>Специфика коррекционной работы по преодолению нарушений письменной речи у детей с интеллектуальной недостаточностью.</w:t>
      </w:r>
    </w:p>
    <w:p w:rsidR="001A2E71" w:rsidRPr="00316833" w:rsidRDefault="00316833" w:rsidP="003168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833">
        <w:rPr>
          <w:rFonts w:ascii="Times New Roman" w:hAnsi="Times New Roman" w:cs="Times New Roman"/>
          <w:sz w:val="28"/>
          <w:szCs w:val="28"/>
        </w:rPr>
        <w:t>50)</w:t>
      </w:r>
      <w:r w:rsidRPr="00316833">
        <w:rPr>
          <w:rFonts w:ascii="Times New Roman" w:hAnsi="Times New Roman" w:cs="Times New Roman"/>
          <w:sz w:val="28"/>
          <w:szCs w:val="28"/>
        </w:rPr>
        <w:tab/>
        <w:t>Подготовка детей с речевой патологией (ФФН, ОНР) к обучению грамоте.</w:t>
      </w:r>
      <w:bookmarkEnd w:id="0"/>
    </w:p>
    <w:sectPr w:rsidR="001A2E71" w:rsidRPr="00316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356"/>
    <w:rsid w:val="001A0ED8"/>
    <w:rsid w:val="001E567F"/>
    <w:rsid w:val="00316833"/>
    <w:rsid w:val="004002B2"/>
    <w:rsid w:val="00483EDF"/>
    <w:rsid w:val="004B0118"/>
    <w:rsid w:val="00517E0F"/>
    <w:rsid w:val="00794BB4"/>
    <w:rsid w:val="007D4BB5"/>
    <w:rsid w:val="00A81BAE"/>
    <w:rsid w:val="00BF2356"/>
    <w:rsid w:val="00C03964"/>
    <w:rsid w:val="00C8724C"/>
    <w:rsid w:val="00D91CD5"/>
    <w:rsid w:val="00DC48B0"/>
    <w:rsid w:val="00E34EAD"/>
    <w:rsid w:val="00EA19EE"/>
    <w:rsid w:val="00F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7033E-8C22-45CE-8FAF-22630DDF6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2968</Characters>
  <Application>Microsoft Office Word</Application>
  <DocSecurity>0</DocSecurity>
  <Lines>24</Lines>
  <Paragraphs>6</Paragraphs>
  <ScaleCrop>false</ScaleCrop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2</cp:revision>
  <dcterms:created xsi:type="dcterms:W3CDTF">2024-12-20T12:22:00Z</dcterms:created>
  <dcterms:modified xsi:type="dcterms:W3CDTF">2024-12-20T12:22:00Z</dcterms:modified>
</cp:coreProperties>
</file>